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2A52" w14:textId="77777777" w:rsidR="00381D48" w:rsidRPr="00381D48" w:rsidRDefault="00381D48" w:rsidP="00381D4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381D4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Профилактика терроризма и экстремизма</w:t>
      </w:r>
    </w:p>
    <w:p w14:paraId="43B33DB1" w14:textId="4D91755D" w:rsidR="00381D48" w:rsidRPr="00381D48" w:rsidRDefault="00381D48" w:rsidP="00381D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D48">
        <w:rPr>
          <w:rFonts w:ascii="Montserrat" w:eastAsia="Times New Roman" w:hAnsi="Montserrat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8BA25D2" wp14:editId="5AD236E9">
            <wp:extent cx="5940425" cy="3635375"/>
            <wp:effectExtent l="0" t="0" r="3175" b="3175"/>
            <wp:docPr id="18138487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8817" w14:textId="77777777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Терроризм 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 франц. terreur — страх, ужас) — насильственные действия (преследования, разрушения, захват заложников, убийства и проч.) против гражданского населения, а не военных, с целью устрашения, подавления воли противников, конкурентов, навязывания определенной линии поведения.</w:t>
      </w:r>
    </w:p>
    <w:p w14:paraId="4F3BBD8F" w14:textId="77777777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Терроризм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 (согласно определению, сформулированному в Федеральном законе Российской Федерации от 6 марта 2006 г. N 35-ФЗ «О противодействии терроризму».</w:t>
      </w:r>
    </w:p>
    <w:p w14:paraId="41E403AC" w14:textId="77777777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14:paraId="636DA676" w14:textId="77777777" w:rsidR="00381D48" w:rsidRPr="003A15DE" w:rsidRDefault="00381D48" w:rsidP="003A15DE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К комплексу мер по противодействию терроризму относятся:</w:t>
      </w:r>
    </w:p>
    <w:p w14:paraId="0097F9ED" w14:textId="77777777" w:rsidR="00381D48" w:rsidRPr="003A15DE" w:rsidRDefault="00381D48" w:rsidP="00381D4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правовые 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</w:p>
    <w:p w14:paraId="615BB2A4" w14:textId="77777777" w:rsidR="00381D48" w:rsidRPr="003A15DE" w:rsidRDefault="00381D48" w:rsidP="00381D4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информационные – разоблачение всей сути и опасности терроризма, его целей и т. д. (беседы, лекции, использование справочно-информационных стендов);</w:t>
      </w:r>
    </w:p>
    <w:p w14:paraId="15E12A9A" w14:textId="77777777" w:rsidR="00381D48" w:rsidRPr="003A15DE" w:rsidRDefault="00381D48" w:rsidP="00381D4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административные – издание приказов, распоряжений о соблюдении установленных правил, о назначении ответственных лиц за проведение защитных мероприятий.</w:t>
      </w:r>
    </w:p>
    <w:p w14:paraId="7A2C1FE5" w14:textId="77777777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</w:t>
      </w:r>
    </w:p>
    <w:p w14:paraId="09D09F1D" w14:textId="77777777" w:rsidR="00381D48" w:rsidRPr="003A15DE" w:rsidRDefault="00381D48" w:rsidP="003A15DE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Законодательные и нормативные акты по антитеррористической защищённости:</w:t>
      </w:r>
    </w:p>
    <w:p w14:paraId="19B123AA" w14:textId="4C2EA018" w:rsidR="003A15DE" w:rsidRPr="003A15DE" w:rsidRDefault="003A15DE" w:rsidP="003A15DE">
      <w:pPr>
        <w:pStyle w:val="a6"/>
        <w:jc w:val="both"/>
      </w:pPr>
      <w:r>
        <w:rPr>
          <w:sz w:val="24"/>
          <w:szCs w:val="24"/>
        </w:rPr>
        <w:tab/>
      </w:r>
      <w:r w:rsidRPr="003A15DE">
        <w:t>1. Федеральный закон от 06.03.2006 г. №35 «О противодействии терроризму» (с после</w:t>
      </w:r>
      <w:r w:rsidRPr="003A15DE">
        <w:rPr>
          <w:spacing w:val="-57"/>
        </w:rPr>
        <w:t xml:space="preserve"> </w:t>
      </w:r>
      <w:r w:rsidRPr="003A15DE">
        <w:t>дующими</w:t>
      </w:r>
      <w:r w:rsidRPr="003A15DE">
        <w:rPr>
          <w:spacing w:val="-1"/>
        </w:rPr>
        <w:t xml:space="preserve"> </w:t>
      </w:r>
      <w:r w:rsidRPr="003A15DE">
        <w:t>изменениями).</w:t>
      </w:r>
    </w:p>
    <w:p w14:paraId="3BB1DD31" w14:textId="77777777" w:rsidR="003A15DE" w:rsidRPr="003A15DE" w:rsidRDefault="003A15DE" w:rsidP="003A15DE">
      <w:pPr>
        <w:pStyle w:val="a6"/>
        <w:jc w:val="both"/>
      </w:pPr>
      <w:r w:rsidRPr="003A15DE">
        <w:tab/>
        <w:t>2. Закон РФ от 05.03.1992 года № 2446-1 «О</w:t>
      </w:r>
      <w:r w:rsidRPr="003A15DE">
        <w:rPr>
          <w:spacing w:val="-1"/>
        </w:rPr>
        <w:t xml:space="preserve"> </w:t>
      </w:r>
      <w:r w:rsidRPr="003A15DE">
        <w:t>безопасности» (с изменениями от 25.12.1992, 25.07.2002 г.). Настоящий Закон закрепляет правовые основы обеспечения безопасности личности и ее функции, устанавливает порядок организации и финансирование органов обеспечения безопасности, а так же контроля и надзора за законностью их деятельности.</w:t>
      </w:r>
    </w:p>
    <w:p w14:paraId="317F6FA0" w14:textId="77777777" w:rsidR="003A15DE" w:rsidRPr="003A15DE" w:rsidRDefault="003A15DE" w:rsidP="003A15DE">
      <w:pPr>
        <w:pStyle w:val="a6"/>
        <w:jc w:val="both"/>
      </w:pPr>
      <w:r w:rsidRPr="003A15DE">
        <w:tab/>
        <w:t>3. Указ Президента Российской Федерации от 15.02.2006 № 116 «О мерах по противодействию терроризму (вместе с положением о Национальном антитеррористическом</w:t>
      </w:r>
      <w:r w:rsidRPr="003A15DE">
        <w:rPr>
          <w:spacing w:val="-57"/>
        </w:rPr>
        <w:t xml:space="preserve"> </w:t>
      </w:r>
      <w:r w:rsidRPr="003A15DE">
        <w:t>комитете).</w:t>
      </w:r>
    </w:p>
    <w:p w14:paraId="00EA2A44" w14:textId="77777777" w:rsidR="003A15DE" w:rsidRPr="003A15DE" w:rsidRDefault="003A15DE" w:rsidP="003A15DE">
      <w:pPr>
        <w:pStyle w:val="a6"/>
        <w:jc w:val="both"/>
      </w:pPr>
      <w:r w:rsidRPr="003A15DE">
        <w:tab/>
        <w:t>4. Указ Президента</w:t>
      </w:r>
      <w:r w:rsidRPr="003A15DE">
        <w:rPr>
          <w:spacing w:val="1"/>
        </w:rPr>
        <w:t xml:space="preserve"> </w:t>
      </w:r>
      <w:r w:rsidRPr="003A15DE">
        <w:t>РФ от 02 июля 2021 года № 400 «О стратегии национальной</w:t>
      </w:r>
      <w:r w:rsidRPr="003A15DE">
        <w:rPr>
          <w:spacing w:val="1"/>
        </w:rPr>
        <w:t xml:space="preserve"> </w:t>
      </w:r>
      <w:r w:rsidRPr="003A15DE">
        <w:t>безопасности</w:t>
      </w:r>
      <w:r w:rsidRPr="003A15DE">
        <w:rPr>
          <w:spacing w:val="-1"/>
        </w:rPr>
        <w:t xml:space="preserve"> </w:t>
      </w:r>
      <w:r w:rsidRPr="003A15DE">
        <w:t>Российской Федерации».</w:t>
      </w:r>
    </w:p>
    <w:p w14:paraId="32641DB7" w14:textId="77777777" w:rsidR="003A15DE" w:rsidRPr="003A15DE" w:rsidRDefault="003A15DE" w:rsidP="003A15DE">
      <w:pPr>
        <w:pStyle w:val="a6"/>
        <w:jc w:val="both"/>
      </w:pPr>
      <w:r w:rsidRPr="003A15DE">
        <w:tab/>
        <w:t>5. Федеральный закон</w:t>
      </w:r>
      <w:r w:rsidRPr="003A15DE">
        <w:rPr>
          <w:spacing w:val="1"/>
        </w:rPr>
        <w:t xml:space="preserve"> </w:t>
      </w:r>
      <w:r w:rsidRPr="003A15DE">
        <w:t>от 11 марта 1992 года №2487-1 «О частной детективной</w:t>
      </w:r>
      <w:r w:rsidRPr="003A15DE">
        <w:rPr>
          <w:spacing w:val="1"/>
        </w:rPr>
        <w:t xml:space="preserve"> </w:t>
      </w:r>
      <w:r w:rsidRPr="003A15DE">
        <w:t>и охранной деятельности в Российской Федерации» (с изменениями от 22 декабря 2008</w:t>
      </w:r>
      <w:r w:rsidRPr="003A15DE">
        <w:rPr>
          <w:spacing w:val="1"/>
        </w:rPr>
        <w:t xml:space="preserve"> </w:t>
      </w:r>
      <w:r w:rsidRPr="003A15DE">
        <w:t>года)</w:t>
      </w:r>
    </w:p>
    <w:p w14:paraId="45D4B2FF" w14:textId="77777777" w:rsidR="003A15DE" w:rsidRPr="003A15DE" w:rsidRDefault="003A15DE" w:rsidP="003A15DE">
      <w:pPr>
        <w:pStyle w:val="a6"/>
        <w:jc w:val="both"/>
      </w:pPr>
      <w:r w:rsidRPr="003A15DE">
        <w:tab/>
        <w:t>6. Письмо</w:t>
      </w:r>
      <w:r w:rsidRPr="003A15DE">
        <w:rPr>
          <w:spacing w:val="1"/>
        </w:rPr>
        <w:t xml:space="preserve"> </w:t>
      </w:r>
      <w:r w:rsidRPr="003A15DE">
        <w:t>Министерства образования РФ «О проведении занятий</w:t>
      </w:r>
      <w:r w:rsidRPr="003A15DE">
        <w:rPr>
          <w:spacing w:val="1"/>
        </w:rPr>
        <w:t xml:space="preserve"> </w:t>
      </w:r>
      <w:r w:rsidRPr="003A15DE">
        <w:t>по вопросам противодействия химическому и биологическому</w:t>
      </w:r>
      <w:r w:rsidRPr="003A15DE">
        <w:rPr>
          <w:spacing w:val="1"/>
        </w:rPr>
        <w:t xml:space="preserve"> </w:t>
      </w:r>
      <w:r w:rsidRPr="003A15DE">
        <w:t xml:space="preserve">терроризму» от 15 </w:t>
      </w:r>
      <w:r w:rsidRPr="003A15DE">
        <w:lastRenderedPageBreak/>
        <w:t>октября 2001 г. №</w:t>
      </w:r>
      <w:r w:rsidRPr="003A15DE">
        <w:rPr>
          <w:spacing w:val="1"/>
        </w:rPr>
        <w:t xml:space="preserve"> </w:t>
      </w:r>
      <w:r w:rsidRPr="003A15DE">
        <w:t>42-25/42-11</w:t>
      </w:r>
    </w:p>
    <w:p w14:paraId="0BE3CADA" w14:textId="77777777" w:rsidR="003A15DE" w:rsidRPr="003A15DE" w:rsidRDefault="003A15DE" w:rsidP="003A15DE">
      <w:pPr>
        <w:pStyle w:val="a6"/>
        <w:jc w:val="both"/>
      </w:pPr>
      <w:r w:rsidRPr="003A15DE">
        <w:tab/>
        <w:t>7. Постановление Правительства</w:t>
      </w:r>
      <w:r w:rsidRPr="003A15DE">
        <w:rPr>
          <w:spacing w:val="1"/>
        </w:rPr>
        <w:t xml:space="preserve"> </w:t>
      </w:r>
      <w:r w:rsidRPr="003A15DE">
        <w:t>РФ от 02.08.2019 г. №1006 «Об утверждении требований к антитеррористической</w:t>
      </w:r>
      <w:r w:rsidRPr="003A15DE">
        <w:rPr>
          <w:spacing w:val="59"/>
        </w:rPr>
        <w:t xml:space="preserve"> </w:t>
      </w:r>
      <w:r w:rsidRPr="003A15DE">
        <w:t>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и формы Паспорта безопасности этих объектов (территорий)».</w:t>
      </w:r>
    </w:p>
    <w:p w14:paraId="3CE9BFB3" w14:textId="77777777" w:rsidR="003A15DE" w:rsidRPr="003A15DE" w:rsidRDefault="003A15DE" w:rsidP="003A15DE">
      <w:pPr>
        <w:pStyle w:val="a6"/>
        <w:jc w:val="both"/>
      </w:pPr>
      <w:r w:rsidRPr="003A15DE">
        <w:tab/>
        <w:t xml:space="preserve">8. Постановление Правительства </w:t>
      </w:r>
      <w:r w:rsidRPr="003A15DE">
        <w:rPr>
          <w:spacing w:val="1"/>
        </w:rPr>
        <w:t xml:space="preserve"> </w:t>
      </w:r>
      <w:r w:rsidRPr="003A15DE">
        <w:t>РФ от 11 .02.2017 г. №176 «Об утверждении требований к антитеррористической</w:t>
      </w:r>
      <w:r w:rsidRPr="003A15DE">
        <w:rPr>
          <w:spacing w:val="59"/>
        </w:rPr>
        <w:t xml:space="preserve"> </w:t>
      </w:r>
      <w:r w:rsidRPr="003A15DE">
        <w:t>защищенности объектов (территорий) в сфере культуры и формы паспорта безопасности этих объектов (территорий)».</w:t>
      </w:r>
    </w:p>
    <w:p w14:paraId="6E6BF9D6" w14:textId="77777777" w:rsidR="003A15DE" w:rsidRPr="003A15DE" w:rsidRDefault="003A15DE" w:rsidP="003A15DE">
      <w:pPr>
        <w:pStyle w:val="a6"/>
        <w:jc w:val="both"/>
      </w:pPr>
      <w:r w:rsidRPr="003A15DE">
        <w:tab/>
        <w:t>9. Приказ</w:t>
      </w:r>
      <w:r w:rsidRPr="003A15DE">
        <w:rPr>
          <w:spacing w:val="1"/>
        </w:rPr>
        <w:t xml:space="preserve"> </w:t>
      </w:r>
      <w:r w:rsidRPr="003A15DE">
        <w:t>Федерального</w:t>
      </w:r>
      <w:r w:rsidRPr="003A15DE">
        <w:rPr>
          <w:spacing w:val="1"/>
        </w:rPr>
        <w:t xml:space="preserve"> </w:t>
      </w:r>
      <w:r w:rsidRPr="003A15DE">
        <w:t>агентства</w:t>
      </w:r>
      <w:r w:rsidRPr="003A15DE">
        <w:rPr>
          <w:spacing w:val="1"/>
        </w:rPr>
        <w:t xml:space="preserve"> </w:t>
      </w:r>
      <w:r w:rsidRPr="003A15DE">
        <w:t>по образованию</w:t>
      </w:r>
      <w:r w:rsidRPr="003A15DE">
        <w:rPr>
          <w:spacing w:val="1"/>
        </w:rPr>
        <w:t xml:space="preserve"> </w:t>
      </w:r>
      <w:r w:rsidRPr="003A15DE">
        <w:t>Российской</w:t>
      </w:r>
      <w:r w:rsidRPr="003A15DE">
        <w:rPr>
          <w:spacing w:val="1"/>
        </w:rPr>
        <w:t xml:space="preserve"> </w:t>
      </w:r>
      <w:r w:rsidRPr="003A15DE">
        <w:t>Федерации</w:t>
      </w:r>
      <w:r w:rsidRPr="003A15DE">
        <w:rPr>
          <w:spacing w:val="1"/>
        </w:rPr>
        <w:t xml:space="preserve"> </w:t>
      </w:r>
      <w:r w:rsidRPr="003A15DE">
        <w:t>от</w:t>
      </w:r>
      <w:r w:rsidRPr="003A15DE">
        <w:rPr>
          <w:spacing w:val="1"/>
        </w:rPr>
        <w:t xml:space="preserve"> </w:t>
      </w:r>
      <w:r w:rsidRPr="003A15DE">
        <w:t>11.11.2009 № 2013 «О мерах по обеспечению пожарной и антитеррористической безопасности</w:t>
      </w:r>
      <w:r w:rsidRPr="003A15DE">
        <w:rPr>
          <w:spacing w:val="-1"/>
        </w:rPr>
        <w:t xml:space="preserve"> </w:t>
      </w:r>
      <w:r w:rsidRPr="003A15DE">
        <w:t>образовательных</w:t>
      </w:r>
      <w:r w:rsidRPr="003A15DE">
        <w:rPr>
          <w:spacing w:val="2"/>
        </w:rPr>
        <w:t xml:space="preserve"> </w:t>
      </w:r>
      <w:r w:rsidRPr="003A15DE">
        <w:t>учреждений».</w:t>
      </w:r>
    </w:p>
    <w:p w14:paraId="3F5C6F58" w14:textId="77777777" w:rsidR="003A15DE" w:rsidRPr="003A15DE" w:rsidRDefault="003A15DE" w:rsidP="003A15DE">
      <w:pPr>
        <w:pStyle w:val="a6"/>
        <w:jc w:val="both"/>
      </w:pPr>
      <w:r w:rsidRPr="003A15DE">
        <w:tab/>
        <w:t>10. Комплексный план мероприятий по реализации Концепции противодействия терроризму</w:t>
      </w:r>
      <w:r w:rsidRPr="003A15DE">
        <w:rPr>
          <w:spacing w:val="-10"/>
        </w:rPr>
        <w:t xml:space="preserve"> </w:t>
      </w:r>
      <w:r w:rsidRPr="003A15DE">
        <w:t>на</w:t>
      </w:r>
      <w:r w:rsidRPr="003A15DE">
        <w:rPr>
          <w:spacing w:val="-2"/>
        </w:rPr>
        <w:t xml:space="preserve"> объекте и </w:t>
      </w:r>
      <w:r w:rsidRPr="003A15DE">
        <w:t>территории</w:t>
      </w:r>
      <w:r w:rsidRPr="003A15DE">
        <w:rPr>
          <w:spacing w:val="-2"/>
        </w:rPr>
        <w:t xml:space="preserve"> </w:t>
      </w:r>
      <w:r w:rsidRPr="003A15DE">
        <w:t>КФ ЧУ ПО ЮПК на 2023/2024</w:t>
      </w:r>
      <w:r w:rsidRPr="003A15DE">
        <w:rPr>
          <w:spacing w:val="-2"/>
        </w:rPr>
        <w:t xml:space="preserve"> </w:t>
      </w:r>
      <w:r w:rsidRPr="003A15DE">
        <w:t>год.</w:t>
      </w:r>
    </w:p>
    <w:p w14:paraId="58284C53" w14:textId="77777777" w:rsidR="003A15DE" w:rsidRPr="003A15DE" w:rsidRDefault="003A15DE" w:rsidP="003A15DE">
      <w:pPr>
        <w:pStyle w:val="a6"/>
        <w:jc w:val="both"/>
      </w:pPr>
      <w:r w:rsidRPr="003A15DE">
        <w:tab/>
        <w:t xml:space="preserve">11. Постановление Правительства  РФ от 28 .01.2019 г. №52 «Об утверждении требований к антитеррористической защищенности объектов (территорий) </w:t>
      </w:r>
      <w:bookmarkStart w:id="0" w:name="_Hlk141442438"/>
      <w:r w:rsidRPr="003A15DE">
        <w:t>Министерства спорта РФ и подведомственных ему организаций</w:t>
      </w:r>
      <w:bookmarkEnd w:id="0"/>
      <w:r w:rsidRPr="003A15DE">
        <w:t>, а так же формы паспорта безопасности этих объектов (территорий) Министерства спорта РФ и подведомственных ему организаций».</w:t>
      </w:r>
    </w:p>
    <w:p w14:paraId="4942A881" w14:textId="77777777" w:rsidR="00381D48" w:rsidRPr="003A15DE" w:rsidRDefault="003A15DE" w:rsidP="003A15DE">
      <w:pPr>
        <w:pStyle w:val="a8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hyperlink r:id="rId6" w:history="1">
        <w:r w:rsidR="00381D48" w:rsidRPr="003A15D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Сайты антитеррористической направленности</w:t>
        </w:r>
      </w:hyperlink>
    </w:p>
    <w:p w14:paraId="1D474325" w14:textId="77777777" w:rsidR="00381D48" w:rsidRPr="003A15DE" w:rsidRDefault="003A15DE" w:rsidP="003A15DE">
      <w:pPr>
        <w:pStyle w:val="a8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hyperlink r:id="rId7" w:history="1">
        <w:r w:rsidR="00381D48" w:rsidRPr="003A15D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Какой контент может быть признан экстремистским</w:t>
        </w:r>
      </w:hyperlink>
    </w:p>
    <w:p w14:paraId="51E79398" w14:textId="77777777" w:rsidR="00381D48" w:rsidRPr="003A15DE" w:rsidRDefault="003A15DE" w:rsidP="003A15DE">
      <w:pPr>
        <w:pStyle w:val="a8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hyperlink r:id="rId8" w:history="1">
        <w:r w:rsidR="00381D48" w:rsidRPr="003A15D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Правонарушения в сети Интернет</w:t>
        </w:r>
      </w:hyperlink>
    </w:p>
    <w:p w14:paraId="68F084F2" w14:textId="77777777" w:rsidR="00501111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Экстремизм 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это приверженность в идеологии и политике к крайним позициям во взглядах и выбор таких же средств для достижения определенных целей. Термин означает в переводе «предельный», «критический», «невероятный», «крайний». </w:t>
      </w:r>
    </w:p>
    <w:p w14:paraId="3DB9AFD0" w14:textId="77777777" w:rsidR="00501111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Экстремизм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это течение, которое выступает против существующих общин, структур и институтов, пытаясь нарушить их стабильность, ликвидировать для достижения своих целей. Делается это преимущественно силовыми способами. </w:t>
      </w:r>
    </w:p>
    <w:p w14:paraId="3C160E0D" w14:textId="6E2933EB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Экстремизм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это не только пренебрежение общепринятыми правилами, нормами, законами, но и негативное социальное явление.</w:t>
      </w:r>
    </w:p>
    <w:p w14:paraId="3525EEC7" w14:textId="77777777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Крайними мерами считаются недемократичные, противоречащие принятым общественным нормам действия.</w:t>
      </w:r>
    </w:p>
    <w:p w14:paraId="0B460AE8" w14:textId="77777777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Экстремисты выступают против сложившихся государственных и общественных институтов, стремясь подорвать их существующие, изменить или уничтожить их для достижения своих целей. Для этого используются яркие лозунги, организованные беспорядки, забастовки, гражданское неповиновение, методы партизанской войны, а также террористические акты 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 т.п. Экстремисты, как правило, отрицают саму возможность каких-либо компромиссов, переговоров, соглашений. Терроризм в данном случае является одной из форм экстремизма, но, несомненно, наиболее опасной их них.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Рост экстремизма серьезная угроза стабильности и общественной безопасности. Международный терроризм – совокупность общественно опасных в международном масштабе деяний, влекущих бессмысленную гибель людей, нарушающих нормальную дипломатическую деятельность государств и их представителей и затрудняющих осуществление международных контактов и встреч, а также транспортных связей между государствами.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 причинам возникновения экстремизма можно отнести следующие:</w:t>
      </w:r>
    </w:p>
    <w:p w14:paraId="191D2C1E" w14:textId="77777777" w:rsidR="00381D48" w:rsidRPr="003A15DE" w:rsidRDefault="00381D48" w:rsidP="00381D4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ценностями;</w:t>
      </w:r>
    </w:p>
    <w:p w14:paraId="0F323978" w14:textId="77777777" w:rsidR="00381D48" w:rsidRPr="003A15DE" w:rsidRDefault="00381D48" w:rsidP="00381D4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нарастание социальной напряженности;</w:t>
      </w:r>
    </w:p>
    <w:p w14:paraId="14D35769" w14:textId="77777777" w:rsidR="00381D48" w:rsidRPr="003A15DE" w:rsidRDefault="00381D48" w:rsidP="00381D4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снижение идеологической составляющей в воспитательном процессе, что приводит к утрате нравственных ценностей;</w:t>
      </w:r>
    </w:p>
    <w:p w14:paraId="0ACD0E12" w14:textId="77777777" w:rsidR="00381D48" w:rsidRPr="003A15DE" w:rsidRDefault="00381D48" w:rsidP="00381D4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бездуховность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 w14:paraId="77A1817B" w14:textId="365779B4" w:rsidR="00381D48" w:rsidRPr="003A15DE" w:rsidRDefault="00381D48" w:rsidP="00501111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Профилактика экстремизма и терроризма в </w:t>
      </w:r>
      <w:r w:rsidR="00501111"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образовательном учреждении</w:t>
      </w: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.</w:t>
      </w:r>
    </w:p>
    <w:p w14:paraId="09F14DB0" w14:textId="32B113C7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Профилактика экстремизма и терроризма в </w:t>
      </w:r>
      <w:r w:rsidR="00501111"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образовательном учреждении</w:t>
      </w:r>
      <w:r w:rsidRPr="003A15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«Толерантность в правовом государстве»</w:t>
      </w:r>
    </w:p>
    <w:p w14:paraId="093E121D" w14:textId="00FBD5A0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этой связи основные действия по снижению экстремистских и террористических проявлений в молодёжной среде в нашей школе нацелены на:</w:t>
      </w:r>
    </w:p>
    <w:p w14:paraId="2D49865A" w14:textId="77777777" w:rsidR="00381D48" w:rsidRPr="003A15DE" w:rsidRDefault="00381D48" w:rsidP="00381D4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условий для снижения агрессии, напряжённости, экстремистской активности в среде детей, подростков и молодёжи;</w:t>
      </w:r>
    </w:p>
    <w:p w14:paraId="78B3FDCA" w14:textId="77777777" w:rsidR="00381D48" w:rsidRPr="003A15DE" w:rsidRDefault="00381D48" w:rsidP="00381D4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условий для воспитания успешной, толерантной, патриотичной, социально ответственной личности;</w:t>
      </w:r>
    </w:p>
    <w:p w14:paraId="2C1C1915" w14:textId="77777777" w:rsidR="00381D48" w:rsidRPr="003A15DE" w:rsidRDefault="00381D48" w:rsidP="00381D4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целом;</w:t>
      </w:r>
    </w:p>
    <w:p w14:paraId="4CFB0748" w14:textId="77777777" w:rsidR="00381D48" w:rsidRPr="003A15DE" w:rsidRDefault="00381D48" w:rsidP="00381D4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конструктивной социальной активности подростков и молодёжи.</w:t>
      </w:r>
    </w:p>
    <w:p w14:paraId="55532807" w14:textId="333BFD4B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Исходя из поставленных целей, в наше</w:t>
      </w:r>
      <w:r w:rsidR="00501111"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01111"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колледже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присутствуют такие направления противодействия экстремизму и терроризму:</w:t>
      </w:r>
    </w:p>
    <w:p w14:paraId="72336A55" w14:textId="11774B51" w:rsidR="00381D48" w:rsidRPr="003A15DE" w:rsidRDefault="00381D48" w:rsidP="00381D4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проведение </w:t>
      </w:r>
      <w:r w:rsidR="00501111"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кураторских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часов с целью освоения обучающимися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обучающихся на коллегиях, педагогических советах, советах профилактики, собраниях</w:t>
      </w:r>
      <w:r w:rsidR="00501111"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групп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9833E42" w14:textId="1E5FCF94" w:rsidR="00381D48" w:rsidRPr="003A15DE" w:rsidRDefault="00381D48" w:rsidP="00381D4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организация индивидуальных встреч обучающихся и их родителей с социальным педагогом, психологом </w:t>
      </w:r>
      <w:r w:rsidR="00501111"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колледжа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сотрудниками правоохранительных органов по вопросам правового воспитания и формирования законопослушного поведения обучающихся.</w:t>
      </w:r>
    </w:p>
    <w:p w14:paraId="7AF83BB8" w14:textId="77777777" w:rsidR="00381D48" w:rsidRPr="003A15DE" w:rsidRDefault="00381D48" w:rsidP="00381D4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проведении с детьми и подростками бесед, занятий, мероприятий мы не касаемся самих экстремистских и террористических идей, чтобы не превратить профилактику в обучение экстремизму и терроризму и демонстрирование нацистской символики.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Вся работа педагогов построена на профилактике вредных привычек и негативных отклонений в поведении детей и подростков. Формирование у детей на всех этапах их развития правильные представления об аномальных привычках и формах поведения, об их социальных последствиях.</w:t>
      </w:r>
      <w:r w:rsidRPr="003A1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Всё это позволяет детям получить стройную систему знаний, преодолеть ошибочные мнения о тех или иных вредных явлениях, способствует формированию адекватного поведения.</w:t>
      </w:r>
    </w:p>
    <w:p w14:paraId="20180891" w14:textId="42115B7A" w:rsidR="00381D48" w:rsidRPr="00381D48" w:rsidRDefault="00381D48" w:rsidP="00381D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D48">
        <w:rPr>
          <w:rFonts w:ascii="Montserrat" w:eastAsia="Times New Roman" w:hAnsi="Montserrat" w:cs="Times New Roman"/>
          <w:noProof/>
          <w:color w:val="306AFD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7849D8A1" wp14:editId="498D054E">
            <wp:extent cx="5940425" cy="8192770"/>
            <wp:effectExtent l="0" t="0" r="3175" b="0"/>
            <wp:docPr id="611982614" name="Рисунок 6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D6CEE" w14:textId="2F52B824" w:rsidR="00381D48" w:rsidRPr="00381D48" w:rsidRDefault="00381D48" w:rsidP="00381D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D48">
        <w:rPr>
          <w:rFonts w:ascii="Montserrat" w:eastAsia="Times New Roman" w:hAnsi="Montserrat" w:cs="Times New Roman"/>
          <w:noProof/>
          <w:color w:val="306AFD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4408958B" wp14:editId="14E1A3B9">
            <wp:extent cx="5940425" cy="7849235"/>
            <wp:effectExtent l="0" t="0" r="3175" b="0"/>
            <wp:docPr id="1542277737" name="Рисунок 5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C085" w14:textId="28EAD296" w:rsidR="00381D48" w:rsidRPr="00381D48" w:rsidRDefault="00381D48" w:rsidP="00381D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D48">
        <w:rPr>
          <w:rFonts w:ascii="Montserrat" w:eastAsia="Times New Roman" w:hAnsi="Montserrat" w:cs="Times New Roman"/>
          <w:noProof/>
          <w:color w:val="306AFD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85DD57B" wp14:editId="21F40183">
            <wp:extent cx="5940425" cy="4455160"/>
            <wp:effectExtent l="0" t="0" r="3175" b="2540"/>
            <wp:docPr id="1149015119" name="Рисунок 4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BB41" w14:textId="194B3B48" w:rsidR="00381D48" w:rsidRPr="00381D48" w:rsidRDefault="00381D48" w:rsidP="00381D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D48">
        <w:rPr>
          <w:rFonts w:ascii="Montserrat" w:eastAsia="Times New Roman" w:hAnsi="Montserrat" w:cs="Times New Roman"/>
          <w:noProof/>
          <w:color w:val="306AFD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62D39D4F" wp14:editId="2E58A1FD">
                <wp:extent cx="304800" cy="304800"/>
                <wp:effectExtent l="0" t="0" r="0" b="0"/>
                <wp:docPr id="234215900" name="Прямоугольник 3" descr="Приказ №13 от 09.01.2023 об утверждении плана мероприятий по профилактике экстремизма среди обучающихся МАОУ СОШ № 11 на 2023 год.">
                  <a:hlinkClick xmlns:a="http://schemas.openxmlformats.org/drawingml/2006/main" r:id="rId1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01AE5" id="Прямоугольник 3" o:spid="_x0000_s1026" alt="Приказ №13 от 09.01.2023 об утверждении плана мероприятий по профилактике экстремизма среди обучающихся МАОУ СОШ № 11 на 2023 год." href="https://school11balakovo.gosuslugi.ru/netcat_files/173/3016/Prikaz_13_ot_09.01.23_utverzhdenie_plana_profilaktiki_extremizma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2145407" w14:textId="0CC65947" w:rsidR="00381D48" w:rsidRPr="00381D48" w:rsidRDefault="00381D48" w:rsidP="00381D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03C56C7" w14:textId="77777777" w:rsidR="00D903E3" w:rsidRDefault="00D903E3"/>
    <w:sectPr w:rsidR="00D9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14B"/>
    <w:multiLevelType w:val="multilevel"/>
    <w:tmpl w:val="7DDA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C5003"/>
    <w:multiLevelType w:val="multilevel"/>
    <w:tmpl w:val="6C9A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A1EB3"/>
    <w:multiLevelType w:val="multilevel"/>
    <w:tmpl w:val="F902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F848A1"/>
    <w:multiLevelType w:val="multilevel"/>
    <w:tmpl w:val="3A9E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2365">
    <w:abstractNumId w:val="2"/>
  </w:num>
  <w:num w:numId="2" w16cid:durableId="1188829110">
    <w:abstractNumId w:val="3"/>
  </w:num>
  <w:num w:numId="3" w16cid:durableId="1356035680">
    <w:abstractNumId w:val="0"/>
  </w:num>
  <w:num w:numId="4" w16cid:durableId="46612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E3"/>
    <w:rsid w:val="00381D48"/>
    <w:rsid w:val="003A15DE"/>
    <w:rsid w:val="00501111"/>
    <w:rsid w:val="00D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3EE0"/>
  <w15:chartTrackingRefBased/>
  <w15:docId w15:val="{5D1C92EE-7A4F-4AA2-92EB-38B8BB23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381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81D4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81D48"/>
    <w:rPr>
      <w:b/>
      <w:bCs/>
    </w:rPr>
  </w:style>
  <w:style w:type="character" w:styleId="HTML">
    <w:name w:val="HTML Variable"/>
    <w:basedOn w:val="a0"/>
    <w:uiPriority w:val="99"/>
    <w:semiHidden/>
    <w:unhideWhenUsed/>
    <w:rsid w:val="00381D48"/>
    <w:rPr>
      <w:i/>
      <w:iCs/>
    </w:rPr>
  </w:style>
  <w:style w:type="character" w:styleId="a5">
    <w:name w:val="Hyperlink"/>
    <w:basedOn w:val="a0"/>
    <w:uiPriority w:val="99"/>
    <w:semiHidden/>
    <w:unhideWhenUsed/>
    <w:rsid w:val="00381D48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3A1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3A15D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No Spacing"/>
    <w:uiPriority w:val="1"/>
    <w:qFormat/>
    <w:rsid w:val="003A1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5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5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476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5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8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869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956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2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601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8AKufit5iT6tAQ" TargetMode="External"/><Relationship Id="rId13" Type="http://schemas.openxmlformats.org/officeDocument/2006/relationships/hyperlink" Target="https://school11balakovo.gosuslugi.ru/netcat_files/173/3015/081283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hMFfr9Kr0gNieA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di.sk/i/OzzBSkV6bCmc5w" TargetMode="External"/><Relationship Id="rId11" Type="http://schemas.openxmlformats.org/officeDocument/2006/relationships/hyperlink" Target="https://school11balakovo.gosuslugi.ru/netcat_files/173/3015/32893504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ol11balakovo.gosuslugi.ru/netcat_files/173/3016/Prikaz_13_ot_09.01.23_utverzhdenie_plana_profilaktiki_extremizma.pdf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chool11balakovo.gosuslugi.ru/netcat_files/173/3015/32154278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1437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Моисеева</dc:creator>
  <cp:keywords/>
  <dc:description/>
  <cp:lastModifiedBy>Фарида Моисеева</cp:lastModifiedBy>
  <cp:revision>4</cp:revision>
  <dcterms:created xsi:type="dcterms:W3CDTF">2023-08-27T07:23:00Z</dcterms:created>
  <dcterms:modified xsi:type="dcterms:W3CDTF">2023-08-27T07:48:00Z</dcterms:modified>
</cp:coreProperties>
</file>